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A4" w:rsidRPr="0012469F" w:rsidRDefault="000E15A4" w:rsidP="000E15A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2469F">
        <w:rPr>
          <w:b/>
          <w:bCs/>
          <w:sz w:val="24"/>
          <w:szCs w:val="24"/>
        </w:rPr>
        <w:t>PREVERJANJE ZNANJA PRED OCENJEVANJEM ZNANJA IZ SLOVENŠČINE (moderna, Ivan Cankar, Bobi, vrste besedil)</w:t>
      </w:r>
    </w:p>
    <w:p w:rsidR="000E15A4" w:rsidRPr="0012469F" w:rsidRDefault="000E15A4" w:rsidP="000E15A4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137"/>
        <w:gridCol w:w="8781"/>
      </w:tblGrid>
      <w:tr w:rsidR="0012469F" w:rsidRPr="0012469F" w:rsidTr="00BA0156">
        <w:trPr>
          <w:trHeight w:val="262"/>
        </w:trPr>
        <w:tc>
          <w:tcPr>
            <w:tcW w:w="1137" w:type="dxa"/>
          </w:tcPr>
          <w:p w:rsidR="000E15A4" w:rsidRPr="0012469F" w:rsidRDefault="000E15A4" w:rsidP="000E15A4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Učna vsebina</w:t>
            </w:r>
          </w:p>
        </w:tc>
        <w:tc>
          <w:tcPr>
            <w:tcW w:w="8781" w:type="dxa"/>
          </w:tcPr>
          <w:p w:rsidR="000E15A4" w:rsidRPr="0012469F" w:rsidRDefault="000E15A4" w:rsidP="000E15A4">
            <w:pPr>
              <w:jc w:val="center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Vprašanja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 w:val="restart"/>
          </w:tcPr>
          <w:p w:rsidR="000E15A4" w:rsidRPr="0012469F" w:rsidRDefault="000E15A4" w:rsidP="00B923B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Moderna</w:t>
            </w:r>
          </w:p>
        </w:tc>
        <w:tc>
          <w:tcPr>
            <w:tcW w:w="8781" w:type="dxa"/>
          </w:tcPr>
          <w:p w:rsidR="000E15A4" w:rsidRPr="0012469F" w:rsidRDefault="000E15A4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Kateri letnici zamejujeta obdobje moderne na Slovenskem? </w:t>
            </w:r>
          </w:p>
          <w:p w:rsidR="000E15A4" w:rsidRPr="0012469F" w:rsidRDefault="00030A24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 xml:space="preserve">Letnici </w:t>
            </w:r>
            <w:r w:rsidR="000E15A4" w:rsidRPr="0012469F">
              <w:rPr>
                <w:color w:val="0070C0"/>
                <w:sz w:val="24"/>
                <w:szCs w:val="24"/>
              </w:rPr>
              <w:t>1899 in 1918</w:t>
            </w:r>
            <w:r w:rsidRPr="0012469F">
              <w:rPr>
                <w:color w:val="0070C0"/>
                <w:sz w:val="24"/>
                <w:szCs w:val="24"/>
              </w:rPr>
              <w:t>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0E15A4" w:rsidRPr="0012469F" w:rsidRDefault="000E15A4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0E15A4" w:rsidRPr="0012469F" w:rsidRDefault="000E15A4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Kateri dogodki so povezani z letnicama, ki zamejujeta obdobje moderne na Slovenskem? </w:t>
            </w:r>
          </w:p>
          <w:p w:rsidR="000E15A4" w:rsidRPr="0012469F" w:rsidRDefault="000E15A4" w:rsidP="00B923BE">
            <w:pPr>
              <w:jc w:val="both"/>
              <w:rPr>
                <w:color w:val="0070C0"/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>1899 – izid pesniških zbirk Čaša opojnosti (Oton Župančič) in Erotika (Ivan Cankar).</w:t>
            </w:r>
          </w:p>
          <w:p w:rsidR="00030A24" w:rsidRPr="0012469F" w:rsidRDefault="00030A24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>1918 – Cankarjeva smrt in konec 1. svetovne vojne.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0E15A4" w:rsidRPr="0012469F" w:rsidRDefault="000E15A4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0E15A4" w:rsidRPr="0012469F" w:rsidRDefault="000E15A4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Pojasni, zakaj je obdobje moderne pomembno za slovensko književnost.</w:t>
            </w:r>
          </w:p>
          <w:p w:rsidR="000E15A4" w:rsidRPr="0012469F" w:rsidRDefault="00BA0156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 xml:space="preserve">V obdobju moderne </w:t>
            </w:r>
            <w:r w:rsidR="008965EC" w:rsidRPr="0012469F">
              <w:rPr>
                <w:color w:val="0070C0"/>
                <w:sz w:val="24"/>
                <w:szCs w:val="24"/>
              </w:rPr>
              <w:t xml:space="preserve">so </w:t>
            </w:r>
            <w:r w:rsidRPr="0012469F">
              <w:rPr>
                <w:color w:val="0070C0"/>
                <w:sz w:val="24"/>
                <w:szCs w:val="24"/>
              </w:rPr>
              <w:t xml:space="preserve">se na Slovenskem </w:t>
            </w:r>
            <w:r w:rsidR="008965EC" w:rsidRPr="0012469F">
              <w:rPr>
                <w:color w:val="0070C0"/>
                <w:sz w:val="24"/>
                <w:szCs w:val="24"/>
              </w:rPr>
              <w:t>enakovredno razvile</w:t>
            </w:r>
            <w:r w:rsidRPr="0012469F">
              <w:rPr>
                <w:color w:val="0070C0"/>
                <w:sz w:val="24"/>
                <w:szCs w:val="24"/>
              </w:rPr>
              <w:t xml:space="preserve"> vse tri literarne zvrsti – pesništvo, dramatika in pripovedništvo.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0E15A4" w:rsidRPr="0012469F" w:rsidRDefault="000E15A4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0E15A4" w:rsidRPr="0012469F" w:rsidRDefault="00A7252A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Katere štiri literarne smeri so se razvile v tem času?</w:t>
            </w:r>
          </w:p>
          <w:p w:rsidR="00A7252A" w:rsidRPr="0012469F" w:rsidRDefault="00A7252A" w:rsidP="00B923BE">
            <w:pPr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>Nova romantika, simbolizem, impresionizem, dekadenca</w:t>
            </w:r>
            <w:r w:rsidR="00030A24" w:rsidRPr="0012469F">
              <w:rPr>
                <w:color w:val="0070C0"/>
                <w:sz w:val="24"/>
                <w:szCs w:val="24"/>
              </w:rPr>
              <w:t>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0E15A4" w:rsidRPr="0012469F" w:rsidRDefault="000E15A4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0E15A4" w:rsidRPr="0012469F" w:rsidRDefault="000E15A4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Izberi eno od književnih smeri v obdobju moderne in jo predstavi. </w:t>
            </w:r>
          </w:p>
          <w:p w:rsidR="00BA0156" w:rsidRPr="0012469F" w:rsidRDefault="00BA0156" w:rsidP="00030A24">
            <w:pPr>
              <w:rPr>
                <w:i/>
                <w:sz w:val="24"/>
                <w:szCs w:val="24"/>
              </w:rPr>
            </w:pPr>
            <w:r w:rsidRPr="0012469F">
              <w:rPr>
                <w:i/>
                <w:color w:val="0070C0"/>
                <w:sz w:val="24"/>
                <w:szCs w:val="24"/>
              </w:rPr>
              <w:t xml:space="preserve">Po smislu: </w:t>
            </w:r>
            <w:r w:rsidR="00030A24" w:rsidRPr="0012469F">
              <w:rPr>
                <w:color w:val="0070C0"/>
                <w:sz w:val="24"/>
                <w:szCs w:val="24"/>
              </w:rPr>
              <w:t xml:space="preserve">Nova romantika </w:t>
            </w:r>
            <w:r w:rsidR="00030A24" w:rsidRPr="0012469F">
              <w:rPr>
                <w:rFonts w:cs="Arial"/>
                <w:color w:val="0070C0"/>
                <w:sz w:val="24"/>
                <w:szCs w:val="24"/>
                <w:shd w:val="clear" w:color="auto" w:fill="FFFFFF"/>
              </w:rPr>
              <w:t>obuja vrednote stare romantike: neskladnost med vsakdanjim življenjem in človekovimi ideali, išče snovi v preteklosti, prevlada domišljije in čustev. V literarni zgodovini se izraz nova romantika uporablja tudi kot nadomestno poimenovanje za moderno.</w:t>
            </w:r>
            <w:r w:rsidRPr="0012469F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0E15A4" w:rsidRPr="0012469F" w:rsidRDefault="000E15A4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0E15A4" w:rsidRPr="0012469F" w:rsidRDefault="000E15A4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Imenuj najpomembnejše književnike slovenske moderne. </w:t>
            </w:r>
          </w:p>
          <w:p w:rsidR="000E15A4" w:rsidRPr="0012469F" w:rsidRDefault="008965EC" w:rsidP="00B923BE">
            <w:pPr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 xml:space="preserve">To so </w:t>
            </w:r>
            <w:r w:rsidR="000E15A4" w:rsidRPr="0012469F">
              <w:rPr>
                <w:color w:val="0070C0"/>
                <w:sz w:val="24"/>
                <w:szCs w:val="24"/>
              </w:rPr>
              <w:t>Ivan Cankar, Dragotin Kette, Josip Murn, Oton Župančič</w:t>
            </w:r>
            <w:r w:rsidRPr="0012469F">
              <w:rPr>
                <w:color w:val="0070C0"/>
                <w:sz w:val="24"/>
                <w:szCs w:val="24"/>
              </w:rPr>
              <w:t>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 w:val="restart"/>
          </w:tcPr>
          <w:p w:rsidR="00946D9C" w:rsidRPr="0012469F" w:rsidRDefault="00946D9C" w:rsidP="00B923B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Ivan Cankar</w:t>
            </w: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Kateri književni zvrsti je PREDVSEM ustvarjal Ivan Cankar?</w:t>
            </w:r>
          </w:p>
          <w:p w:rsidR="00946D9C" w:rsidRPr="0012469F" w:rsidRDefault="008965EC" w:rsidP="00B923BE">
            <w:pPr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>Cankar je ustvarjal predvsem dramatiko</w:t>
            </w:r>
            <w:r w:rsidR="00946D9C" w:rsidRPr="0012469F">
              <w:rPr>
                <w:color w:val="0070C0"/>
                <w:sz w:val="24"/>
                <w:szCs w:val="24"/>
              </w:rPr>
              <w:t xml:space="preserve"> in pripovedništvo</w:t>
            </w:r>
            <w:r w:rsidRPr="0012469F">
              <w:rPr>
                <w:color w:val="0070C0"/>
                <w:sz w:val="24"/>
                <w:szCs w:val="24"/>
              </w:rPr>
              <w:t>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Napiši tri podatke o življenju Ivana Cankarja.</w:t>
            </w:r>
          </w:p>
          <w:p w:rsidR="00946D9C" w:rsidRPr="0012469F" w:rsidRDefault="00137CED" w:rsidP="00B923BE">
            <w:pPr>
              <w:rPr>
                <w:sz w:val="24"/>
                <w:szCs w:val="24"/>
              </w:rPr>
            </w:pPr>
            <w:r w:rsidRPr="0012469F">
              <w:rPr>
                <w:i/>
                <w:color w:val="0070C0"/>
                <w:sz w:val="24"/>
                <w:szCs w:val="24"/>
              </w:rPr>
              <w:t>Po smislu:</w:t>
            </w:r>
            <w:r w:rsidRPr="0012469F">
              <w:rPr>
                <w:color w:val="0070C0"/>
                <w:sz w:val="24"/>
                <w:szCs w:val="24"/>
              </w:rPr>
              <w:t xml:space="preserve"> </w:t>
            </w:r>
            <w:r w:rsidR="00946D9C" w:rsidRPr="0012469F">
              <w:rPr>
                <w:color w:val="0070C0"/>
                <w:sz w:val="24"/>
                <w:szCs w:val="24"/>
              </w:rPr>
              <w:t xml:space="preserve">Rodil se je </w:t>
            </w:r>
            <w:r w:rsidR="00030A24" w:rsidRPr="0012469F">
              <w:rPr>
                <w:color w:val="0070C0"/>
                <w:sz w:val="24"/>
                <w:szCs w:val="24"/>
              </w:rPr>
              <w:t xml:space="preserve">10. maja 1876 </w:t>
            </w:r>
            <w:r w:rsidR="00946D9C" w:rsidRPr="0012469F">
              <w:rPr>
                <w:color w:val="0070C0"/>
                <w:sz w:val="24"/>
                <w:szCs w:val="24"/>
              </w:rPr>
              <w:t>na Vrhniki. Bil je pr</w:t>
            </w:r>
            <w:r w:rsidRPr="0012469F">
              <w:rPr>
                <w:color w:val="0070C0"/>
                <w:sz w:val="24"/>
                <w:szCs w:val="24"/>
              </w:rPr>
              <w:t xml:space="preserve">vi slovenski poklicni pisatelj. </w:t>
            </w:r>
            <w:r w:rsidRPr="0012469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Avstrijska </w:t>
            </w:r>
            <w:r w:rsidR="0012469F" w:rsidRPr="0012469F">
              <w:rPr>
                <w:rFonts w:ascii="Calibri" w:hAnsi="Calibri" w:cs="Calibri"/>
                <w:color w:val="0070C0"/>
                <w:sz w:val="24"/>
                <w:szCs w:val="24"/>
              </w:rPr>
              <w:t>oblast ga je zaradi predavanja Slovenci in Jugoslovani</w:t>
            </w:r>
            <w:r w:rsidRPr="0012469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obsodila na zapor, v začetku 1. svetovne vojne pa je bil interniran na ljubljanskem gradu. Umrl je 11. decembra 1918 v Ljubljani.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Napiši tri naslove njegovih del. </w:t>
            </w:r>
          </w:p>
          <w:p w:rsidR="00946D9C" w:rsidRPr="0012469F" w:rsidRDefault="00030A24" w:rsidP="00030A24">
            <w:pPr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>Zbirka črtic Moje življenje</w:t>
            </w:r>
            <w:r w:rsidR="00946D9C" w:rsidRPr="0012469F">
              <w:rPr>
                <w:color w:val="0070C0"/>
                <w:sz w:val="24"/>
                <w:szCs w:val="24"/>
              </w:rPr>
              <w:t xml:space="preserve">, </w:t>
            </w:r>
            <w:r w:rsidRPr="0012469F">
              <w:rPr>
                <w:color w:val="0070C0"/>
                <w:sz w:val="24"/>
                <w:szCs w:val="24"/>
              </w:rPr>
              <w:t xml:space="preserve">drama </w:t>
            </w:r>
            <w:r w:rsidR="00946D9C" w:rsidRPr="0012469F">
              <w:rPr>
                <w:color w:val="0070C0"/>
                <w:sz w:val="24"/>
                <w:szCs w:val="24"/>
              </w:rPr>
              <w:t xml:space="preserve">Hlapci, </w:t>
            </w:r>
            <w:r w:rsidRPr="0012469F">
              <w:rPr>
                <w:color w:val="0070C0"/>
                <w:sz w:val="24"/>
                <w:szCs w:val="24"/>
              </w:rPr>
              <w:t>komedija Za narodov blagor</w:t>
            </w:r>
            <w:r w:rsidR="00946D9C" w:rsidRPr="0012469F">
              <w:rPr>
                <w:color w:val="0070C0"/>
                <w:sz w:val="24"/>
                <w:szCs w:val="24"/>
              </w:rPr>
              <w:t xml:space="preserve"> …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 w:val="restart"/>
          </w:tcPr>
          <w:p w:rsidR="00946D9C" w:rsidRPr="0012469F" w:rsidRDefault="00946D9C" w:rsidP="00B923B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Bobi</w:t>
            </w: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 xml:space="preserve">V katero literarno zvrst sodi besedilo </w:t>
            </w:r>
            <w:r w:rsidRPr="0012469F">
              <w:rPr>
                <w:b/>
                <w:bCs/>
                <w:i/>
                <w:sz w:val="24"/>
                <w:szCs w:val="24"/>
              </w:rPr>
              <w:t>Bobi</w:t>
            </w:r>
            <w:r w:rsidRPr="0012469F">
              <w:rPr>
                <w:b/>
                <w:bCs/>
                <w:sz w:val="24"/>
                <w:szCs w:val="24"/>
              </w:rPr>
              <w:t xml:space="preserve">? </w:t>
            </w:r>
          </w:p>
          <w:p w:rsidR="00946D9C" w:rsidRPr="0012469F" w:rsidRDefault="00946D9C" w:rsidP="00B923BE">
            <w:pPr>
              <w:jc w:val="both"/>
              <w:rPr>
                <w:bCs/>
                <w:sz w:val="24"/>
                <w:szCs w:val="24"/>
              </w:rPr>
            </w:pPr>
            <w:r w:rsidRPr="0012469F">
              <w:rPr>
                <w:bCs/>
                <w:color w:val="0070C0"/>
                <w:sz w:val="24"/>
                <w:szCs w:val="24"/>
              </w:rPr>
              <w:t xml:space="preserve">Besedilo 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>B</w:t>
            </w:r>
            <w:r w:rsidRPr="0012469F">
              <w:rPr>
                <w:bCs/>
                <w:color w:val="0070C0"/>
                <w:sz w:val="24"/>
                <w:szCs w:val="24"/>
              </w:rPr>
              <w:t>obi sodi v pripovedništvo.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Poimenuj književno vrsto, v katero sodi besedilo Bobi, in predstavi njene značilnosti.</w:t>
            </w:r>
          </w:p>
          <w:p w:rsidR="00946D9C" w:rsidRPr="0012469F" w:rsidRDefault="008965EC" w:rsidP="008965EC">
            <w:pPr>
              <w:jc w:val="both"/>
              <w:rPr>
                <w:sz w:val="24"/>
                <w:szCs w:val="24"/>
              </w:rPr>
            </w:pPr>
            <w:r w:rsidRPr="0012469F">
              <w:rPr>
                <w:color w:val="0070C0"/>
                <w:sz w:val="24"/>
                <w:szCs w:val="24"/>
              </w:rPr>
              <w:t>Cankarjevi Bobi so</w:t>
            </w:r>
            <w:r w:rsidR="00946D9C" w:rsidRPr="0012469F">
              <w:rPr>
                <w:color w:val="0070C0"/>
                <w:sz w:val="24"/>
                <w:szCs w:val="24"/>
              </w:rPr>
              <w:t xml:space="preserve"> črtica. </w:t>
            </w:r>
            <w:r w:rsidRPr="0012469F">
              <w:rPr>
                <w:color w:val="0070C0"/>
                <w:sz w:val="24"/>
                <w:szCs w:val="24"/>
              </w:rPr>
              <w:t>To je to kratka pripoved, brez zaokrožene zgodbe. V njej nastopa malo oseb. Za to literarno vrsto je značilno, da uvodnemu razmišljujočemu delu sledi en sam dogodek, drobno doživetje, bežen vtis; poudarjeno je razpoloženje glavne osebe. Pri bralcu želi doseči čustveni odziv.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 xml:space="preserve">Imenuj kraj in čas dogajanja v </w:t>
            </w:r>
            <w:r w:rsidRPr="0012469F">
              <w:rPr>
                <w:b/>
                <w:bCs/>
                <w:i/>
                <w:sz w:val="24"/>
                <w:szCs w:val="24"/>
              </w:rPr>
              <w:t xml:space="preserve">Bobih. </w:t>
            </w:r>
          </w:p>
          <w:p w:rsidR="00946D9C" w:rsidRPr="0012469F" w:rsidRDefault="00946D9C" w:rsidP="00B923BE">
            <w:pPr>
              <w:jc w:val="both"/>
              <w:rPr>
                <w:bCs/>
                <w:color w:val="0070C0"/>
                <w:sz w:val="24"/>
                <w:szCs w:val="24"/>
              </w:rPr>
            </w:pPr>
            <w:r w:rsidRPr="0012469F">
              <w:rPr>
                <w:bCs/>
                <w:color w:val="0070C0"/>
                <w:sz w:val="24"/>
                <w:szCs w:val="24"/>
              </w:rPr>
              <w:t>Kraj dogajanja:</w:t>
            </w:r>
            <w:r w:rsidR="00A45756" w:rsidRPr="0012469F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A45756" w:rsidRPr="0012469F">
              <w:rPr>
                <w:color w:val="0070C0"/>
                <w:sz w:val="24"/>
                <w:szCs w:val="24"/>
              </w:rPr>
              <w:t>Petrov dom, cerkev, Mihčev dom, gozd, senožet in Ljubljana.</w:t>
            </w:r>
          </w:p>
          <w:p w:rsidR="00946D9C" w:rsidRPr="0012469F" w:rsidRDefault="00946D9C" w:rsidP="00A45756">
            <w:pPr>
              <w:jc w:val="both"/>
              <w:rPr>
                <w:sz w:val="24"/>
                <w:szCs w:val="24"/>
              </w:rPr>
            </w:pPr>
            <w:r w:rsidRPr="0012469F">
              <w:rPr>
                <w:bCs/>
                <w:color w:val="0070C0"/>
                <w:sz w:val="24"/>
                <w:szCs w:val="24"/>
              </w:rPr>
              <w:t xml:space="preserve">Čas dogajanja: </w:t>
            </w:r>
            <w:r w:rsidR="00A45756" w:rsidRPr="0012469F">
              <w:rPr>
                <w:color w:val="0070C0"/>
                <w:sz w:val="24"/>
                <w:szCs w:val="24"/>
              </w:rPr>
              <w:t>Ni točno določen. Iz besedila razberemo, da gre za praznično nedeljo ob stoletnici farne cerkve.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 xml:space="preserve">V največ 8 povedih obnovi dogajanje v </w:t>
            </w:r>
            <w:r w:rsidRPr="0012469F">
              <w:rPr>
                <w:b/>
                <w:bCs/>
                <w:i/>
                <w:iCs/>
                <w:sz w:val="24"/>
                <w:szCs w:val="24"/>
              </w:rPr>
              <w:t>Bobih</w:t>
            </w:r>
            <w:r w:rsidRPr="0012469F">
              <w:rPr>
                <w:b/>
                <w:bCs/>
                <w:sz w:val="24"/>
                <w:szCs w:val="24"/>
              </w:rPr>
              <w:t>.</w:t>
            </w:r>
          </w:p>
          <w:p w:rsidR="00137CED" w:rsidRPr="0012469F" w:rsidRDefault="00137CED" w:rsidP="00A5618F">
            <w:pPr>
              <w:jc w:val="both"/>
              <w:rPr>
                <w:bCs/>
                <w:sz w:val="24"/>
                <w:szCs w:val="24"/>
              </w:rPr>
            </w:pPr>
            <w:r w:rsidRPr="0012469F">
              <w:rPr>
                <w:bCs/>
                <w:color w:val="0070C0"/>
                <w:sz w:val="24"/>
                <w:szCs w:val="24"/>
              </w:rPr>
              <w:t>Peter, otrok revnih staršev, z navdušenjem pričakuje</w:t>
            </w:r>
            <w:r w:rsidR="00D7568A" w:rsidRPr="0012469F">
              <w:rPr>
                <w:bCs/>
                <w:color w:val="0070C0"/>
                <w:sz w:val="24"/>
                <w:szCs w:val="24"/>
              </w:rPr>
              <w:t xml:space="preserve"> veliko slovesnost ob stoletnici farne cerkve. U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>pa, d</w:t>
            </w:r>
            <w:r w:rsidR="00D7568A" w:rsidRPr="0012469F">
              <w:rPr>
                <w:bCs/>
                <w:color w:val="0070C0"/>
                <w:sz w:val="24"/>
                <w:szCs w:val="24"/>
              </w:rPr>
              <w:t xml:space="preserve">a ga bo prijatelj </w:t>
            </w:r>
            <w:proofErr w:type="spellStart"/>
            <w:r w:rsidR="00D7568A" w:rsidRPr="0012469F">
              <w:rPr>
                <w:bCs/>
                <w:color w:val="0070C0"/>
                <w:sz w:val="24"/>
                <w:szCs w:val="24"/>
              </w:rPr>
              <w:t>Mihče</w:t>
            </w:r>
            <w:proofErr w:type="spellEnd"/>
            <w:r w:rsidR="00D7568A" w:rsidRPr="0012469F">
              <w:rPr>
                <w:bCs/>
                <w:color w:val="0070C0"/>
                <w:sz w:val="24"/>
                <w:szCs w:val="24"/>
              </w:rPr>
              <w:t>, ki prihaja iz bogate družine, po sv. m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aši povabil na </w:t>
            </w:r>
            <w:r w:rsidR="0012469F">
              <w:rPr>
                <w:bCs/>
                <w:color w:val="0070C0"/>
                <w:sz w:val="24"/>
                <w:szCs w:val="24"/>
              </w:rPr>
              <w:lastRenderedPageBreak/>
              <w:t xml:space="preserve">slavnostno 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kosilo. To se ne zgodi, zato se Peter kar sam odpravi do njegove hiše, kjer pa namesto gostoljubja doživi veliko ponižanje in sramoto. Ko ga </w:t>
            </w:r>
            <w:proofErr w:type="spellStart"/>
            <w:r w:rsidR="006A56B2" w:rsidRPr="0012469F">
              <w:rPr>
                <w:bCs/>
                <w:color w:val="0070C0"/>
                <w:sz w:val="24"/>
                <w:szCs w:val="24"/>
              </w:rPr>
              <w:t>Mihče</w:t>
            </w:r>
            <w:proofErr w:type="spellEnd"/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 zagleda</w:t>
            </w:r>
            <w:r w:rsidR="00D7568A" w:rsidRPr="0012469F">
              <w:rPr>
                <w:bCs/>
                <w:color w:val="0070C0"/>
                <w:sz w:val="24"/>
                <w:szCs w:val="24"/>
              </w:rPr>
              <w:t xml:space="preserve"> na hodniku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, </w:t>
            </w:r>
            <w:r w:rsidR="001301D9" w:rsidRPr="0012469F">
              <w:rPr>
                <w:bCs/>
                <w:color w:val="0070C0"/>
                <w:sz w:val="24"/>
                <w:szCs w:val="24"/>
              </w:rPr>
              <w:t xml:space="preserve">proti njemu 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zaluča krof. Ker je Peter svoji sestrici Francki obljubil, da ji bo </w:t>
            </w:r>
            <w:r w:rsidR="001301D9" w:rsidRPr="0012469F">
              <w:rPr>
                <w:bCs/>
                <w:color w:val="0070C0"/>
                <w:sz w:val="24"/>
                <w:szCs w:val="24"/>
              </w:rPr>
              <w:t xml:space="preserve">s praznovanja 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prinesel velik masten </w:t>
            </w:r>
            <w:r w:rsidR="00D7568A" w:rsidRPr="0012469F">
              <w:rPr>
                <w:bCs/>
                <w:color w:val="0070C0"/>
                <w:sz w:val="24"/>
                <w:szCs w:val="24"/>
              </w:rPr>
              <w:t>bob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, potresen s sladkorjem, ga pobere. Od žalosti </w:t>
            </w:r>
            <w:r w:rsidR="00A5618F">
              <w:rPr>
                <w:bCs/>
                <w:color w:val="0070C0"/>
                <w:sz w:val="24"/>
                <w:szCs w:val="24"/>
              </w:rPr>
              <w:t xml:space="preserve">zaradi krivice, ki se mu je zgodila, se 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>napoti v senožet, kjer se zjoče. Ko pride domov, s</w:t>
            </w:r>
            <w:r w:rsidR="0012469F">
              <w:rPr>
                <w:bCs/>
                <w:color w:val="0070C0"/>
                <w:sz w:val="24"/>
                <w:szCs w:val="24"/>
              </w:rPr>
              <w:t xml:space="preserve">estrici izroči krof, materi pa 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>prikroji resnico</w:t>
            </w:r>
            <w:r w:rsidR="0012469F">
              <w:rPr>
                <w:bCs/>
                <w:color w:val="0070C0"/>
                <w:sz w:val="24"/>
                <w:szCs w:val="24"/>
              </w:rPr>
              <w:t xml:space="preserve"> in ji reče, da</w:t>
            </w:r>
            <w:r w:rsidR="006A56B2" w:rsidRPr="0012469F">
              <w:rPr>
                <w:bCs/>
                <w:color w:val="0070C0"/>
                <w:sz w:val="24"/>
                <w:szCs w:val="24"/>
              </w:rPr>
              <w:t xml:space="preserve"> se je na praznovanju zelo najedel.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 xml:space="preserve">O kom govori spodnja poved? </w:t>
            </w:r>
          </w:p>
          <w:p w:rsidR="00946D9C" w:rsidRPr="0012469F" w:rsidRDefault="00946D9C" w:rsidP="00B923BE">
            <w:pPr>
              <w:jc w:val="both"/>
              <w:rPr>
                <w:bCs/>
                <w:i/>
                <w:sz w:val="24"/>
                <w:szCs w:val="24"/>
              </w:rPr>
            </w:pPr>
            <w:r w:rsidRPr="0012469F">
              <w:rPr>
                <w:bCs/>
                <w:i/>
                <w:sz w:val="24"/>
                <w:szCs w:val="24"/>
              </w:rPr>
              <w:t xml:space="preserve">Urno je vstal, oblekel se je ter si nato mukoma obuval stare </w:t>
            </w:r>
            <w:proofErr w:type="spellStart"/>
            <w:r w:rsidRPr="0012469F">
              <w:rPr>
                <w:bCs/>
                <w:i/>
                <w:sz w:val="24"/>
                <w:szCs w:val="24"/>
              </w:rPr>
              <w:t>Mihčetove</w:t>
            </w:r>
            <w:proofErr w:type="spellEnd"/>
            <w:r w:rsidRPr="0012469F">
              <w:rPr>
                <w:bCs/>
                <w:i/>
                <w:sz w:val="24"/>
                <w:szCs w:val="24"/>
              </w:rPr>
              <w:t xml:space="preserve"> škornje, ki so ga boleli, ker je hodil ob delavnikih peš. </w:t>
            </w:r>
          </w:p>
          <w:p w:rsidR="00946D9C" w:rsidRPr="0012469F" w:rsidRDefault="00946D9C" w:rsidP="00B923BE">
            <w:pPr>
              <w:jc w:val="both"/>
              <w:rPr>
                <w:bCs/>
                <w:sz w:val="24"/>
                <w:szCs w:val="24"/>
              </w:rPr>
            </w:pPr>
            <w:r w:rsidRPr="00A5618F">
              <w:rPr>
                <w:bCs/>
                <w:color w:val="0070C0"/>
                <w:sz w:val="24"/>
                <w:szCs w:val="24"/>
              </w:rPr>
              <w:t xml:space="preserve">Spodnja </w:t>
            </w:r>
            <w:r w:rsidR="006A56B2" w:rsidRPr="00A5618F">
              <w:rPr>
                <w:bCs/>
                <w:color w:val="0070C0"/>
                <w:sz w:val="24"/>
                <w:szCs w:val="24"/>
              </w:rPr>
              <w:t>poved govori o Petru, glavni književni osebi iz črtice Bobi.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V največ treh povedih opiši glavnega junaka iz Bobov.</w:t>
            </w:r>
          </w:p>
          <w:p w:rsidR="00946D9C" w:rsidRPr="0012469F" w:rsidRDefault="00E91075" w:rsidP="00E7408B">
            <w:pPr>
              <w:jc w:val="both"/>
              <w:rPr>
                <w:sz w:val="24"/>
                <w:szCs w:val="24"/>
              </w:rPr>
            </w:pPr>
            <w:r w:rsidRPr="00A5618F">
              <w:rPr>
                <w:bCs/>
                <w:i/>
                <w:color w:val="0070C0"/>
                <w:sz w:val="24"/>
                <w:szCs w:val="24"/>
              </w:rPr>
              <w:t>Po smislu:</w:t>
            </w:r>
            <w:r w:rsidRPr="00A5618F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946D9C" w:rsidRPr="00A5618F">
              <w:rPr>
                <w:bCs/>
                <w:color w:val="0070C0"/>
                <w:sz w:val="24"/>
                <w:szCs w:val="24"/>
              </w:rPr>
              <w:t>P</w:t>
            </w:r>
            <w:r w:rsidR="00137CED" w:rsidRPr="00A5618F">
              <w:rPr>
                <w:bCs/>
                <w:color w:val="0070C0"/>
                <w:sz w:val="24"/>
                <w:szCs w:val="24"/>
              </w:rPr>
              <w:t xml:space="preserve">eter </w:t>
            </w:r>
            <w:r w:rsidR="006A56B2" w:rsidRPr="00A5618F">
              <w:rPr>
                <w:bCs/>
                <w:color w:val="0070C0"/>
                <w:sz w:val="24"/>
                <w:szCs w:val="24"/>
              </w:rPr>
              <w:t>prihaja</w:t>
            </w:r>
            <w:r w:rsidR="00137CED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iz revne </w:t>
            </w:r>
            <w:r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kmečke </w:t>
            </w:r>
            <w:r w:rsidR="00137CED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družine</w:t>
            </w:r>
            <w:r w:rsidR="00E7408B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, v kateri so večino časa lačni, zato se še toliko bolj veseli gostije, kjer bi se lahko do sitega najedel. Slabo je obut in oblečen – nosi stare </w:t>
            </w:r>
            <w:proofErr w:type="spellStart"/>
            <w:r w:rsidR="00E7408B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Mihčetove</w:t>
            </w:r>
            <w:proofErr w:type="spellEnd"/>
            <w:r w:rsidR="00E7408B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škornje, ki ga zelo tiščijo, </w:t>
            </w:r>
            <w:r w:rsidR="007F1D75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za spanje pa se pokrije kar z materinim krilom in ne z odejo.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Predstavi njegov značaj in njegovo ravnanje.</w:t>
            </w:r>
          </w:p>
          <w:p w:rsidR="00946D9C" w:rsidRPr="0012469F" w:rsidRDefault="006A56B2" w:rsidP="00A5618F">
            <w:pPr>
              <w:jc w:val="both"/>
              <w:rPr>
                <w:bCs/>
                <w:sz w:val="24"/>
                <w:szCs w:val="24"/>
              </w:rPr>
            </w:pPr>
            <w:r w:rsidRPr="00A5618F">
              <w:rPr>
                <w:i/>
                <w:color w:val="0070C0"/>
                <w:sz w:val="24"/>
                <w:szCs w:val="24"/>
              </w:rPr>
              <w:t xml:space="preserve">Po smislu: </w:t>
            </w:r>
            <w:r w:rsidR="00946D9C" w:rsidRPr="00A5618F">
              <w:rPr>
                <w:color w:val="0070C0"/>
                <w:sz w:val="24"/>
                <w:szCs w:val="24"/>
              </w:rPr>
              <w:t xml:space="preserve">Peter </w:t>
            </w:r>
            <w:r w:rsidRPr="00A5618F">
              <w:rPr>
                <w:color w:val="0070C0"/>
                <w:sz w:val="24"/>
                <w:szCs w:val="24"/>
              </w:rPr>
              <w:t>je</w:t>
            </w:r>
            <w:r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občutljiv </w:t>
            </w:r>
            <w:r w:rsidR="00740861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in </w:t>
            </w:r>
            <w:r w:rsidR="00740861" w:rsidRPr="00A5618F">
              <w:rPr>
                <w:rStyle w:val="draggable"/>
                <w:rFonts w:cs="Arial"/>
                <w:color w:val="0070C0"/>
                <w:sz w:val="24"/>
                <w:szCs w:val="24"/>
              </w:rPr>
              <w:t>plašen</w:t>
            </w:r>
            <w:r w:rsidR="001301D9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deček</w:t>
            </w:r>
            <w:r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.</w:t>
            </w:r>
            <w:r w:rsidR="00740861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Je tudi zelo nesamozavesten. Ko se mu v </w:t>
            </w:r>
            <w:proofErr w:type="spellStart"/>
            <w:r w:rsidR="00740861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Mihčetovem</w:t>
            </w:r>
            <w:proofErr w:type="spellEnd"/>
            <w:r w:rsidR="00740861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domu zgodi krivica, se ne zna postaviti zase, saj ima verjetno zaradi svoje revščine občutek manjvrednosti. </w:t>
            </w:r>
            <w:r w:rsidR="00E7408B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Njegovo srce</w:t>
            </w:r>
            <w:r w:rsid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 je </w:t>
            </w:r>
            <w:r w:rsidR="00E7408B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polno žalosti, a čustev navzven ne kaže – raje gre v gozd, kjer se v samoti zjoče. </w:t>
            </w:r>
            <w:r w:rsidR="007F1D75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 xml:space="preserve">Zelo ima rad svojo sestrico Francko, kar pokaže s tem, da drži </w:t>
            </w:r>
            <w:r w:rsidR="00612385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svojo obljubo in ji prinese krof</w:t>
            </w:r>
            <w:r w:rsidR="007F1D75" w:rsidRPr="00A5618F"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  <w:t>, ki si ga je tako zelo želela.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Imenuj tri motive za ravnanje glavnega junaka. </w:t>
            </w:r>
          </w:p>
          <w:p w:rsidR="00A45756" w:rsidRPr="0012469F" w:rsidRDefault="00A45756" w:rsidP="00B923BE">
            <w:pPr>
              <w:jc w:val="both"/>
              <w:rPr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>Npr. revščina, pomanjkanje, krivica, razočaranje …</w:t>
            </w:r>
          </w:p>
        </w:tc>
      </w:tr>
      <w:tr w:rsidR="0012469F" w:rsidRPr="0012469F" w:rsidTr="00BA0156">
        <w:trPr>
          <w:trHeight w:val="582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Določi temo besedila.</w:t>
            </w:r>
          </w:p>
          <w:p w:rsidR="00946D9C" w:rsidRPr="0012469F" w:rsidRDefault="008965EC" w:rsidP="001301D9">
            <w:pPr>
              <w:rPr>
                <w:bCs/>
                <w:sz w:val="24"/>
                <w:szCs w:val="24"/>
              </w:rPr>
            </w:pPr>
            <w:r w:rsidRPr="00A5618F">
              <w:rPr>
                <w:bCs/>
                <w:color w:val="0070C0"/>
                <w:sz w:val="24"/>
                <w:szCs w:val="24"/>
              </w:rPr>
              <w:t xml:space="preserve">Tema je socialna. Besedilo </w:t>
            </w:r>
            <w:r w:rsidR="00A45756" w:rsidRPr="00A5618F">
              <w:rPr>
                <w:bCs/>
                <w:color w:val="0070C0"/>
                <w:sz w:val="24"/>
                <w:szCs w:val="24"/>
              </w:rPr>
              <w:t>govori o</w:t>
            </w:r>
            <w:r w:rsidR="00946D9C" w:rsidRPr="00A5618F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1301D9" w:rsidRPr="00A5618F">
              <w:rPr>
                <w:bCs/>
                <w:color w:val="0070C0"/>
                <w:sz w:val="24"/>
                <w:szCs w:val="24"/>
              </w:rPr>
              <w:t>družbeni</w:t>
            </w:r>
            <w:r w:rsidR="00A45756" w:rsidRPr="00A5618F">
              <w:rPr>
                <w:bCs/>
                <w:color w:val="0070C0"/>
                <w:sz w:val="24"/>
                <w:szCs w:val="24"/>
              </w:rPr>
              <w:t xml:space="preserve"> neenakosti </w:t>
            </w:r>
            <w:r w:rsidR="001301D9" w:rsidRPr="00A5618F">
              <w:rPr>
                <w:bCs/>
                <w:color w:val="0070C0"/>
                <w:sz w:val="24"/>
                <w:szCs w:val="24"/>
              </w:rPr>
              <w:t>in</w:t>
            </w:r>
            <w:r w:rsidR="001301D9" w:rsidRPr="00A5618F">
              <w:rPr>
                <w:color w:val="0070C0"/>
              </w:rPr>
              <w:t xml:space="preserve"> </w:t>
            </w:r>
            <w:r w:rsidR="001301D9" w:rsidRPr="00A5618F">
              <w:rPr>
                <w:color w:val="0070C0"/>
                <w:sz w:val="24"/>
                <w:szCs w:val="24"/>
              </w:rPr>
              <w:t>prikazuje življenje socialno ogroženih ljudi, ki jih pestijo revščina, krivice, težko delo, boj za obstanek.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>Imenuj naslov še enega književnega besedila z isto tematiko.</w:t>
            </w:r>
          </w:p>
          <w:p w:rsidR="00946D9C" w:rsidRPr="0012469F" w:rsidRDefault="001301D9" w:rsidP="001301D9">
            <w:pPr>
              <w:rPr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Mačkova očeta, Tržačan, Potolčeni </w:t>
            </w:r>
            <w:proofErr w:type="spellStart"/>
            <w:r w:rsidRPr="00A5618F">
              <w:rPr>
                <w:color w:val="0070C0"/>
                <w:sz w:val="24"/>
                <w:szCs w:val="24"/>
              </w:rPr>
              <w:t>kramoh</w:t>
            </w:r>
            <w:proofErr w:type="spellEnd"/>
            <w:r w:rsidRPr="00A5618F">
              <w:rPr>
                <w:color w:val="0070C0"/>
                <w:sz w:val="24"/>
                <w:szCs w:val="24"/>
              </w:rPr>
              <w:t xml:space="preserve"> … </w:t>
            </w:r>
            <w:r w:rsidR="00A45756" w:rsidRPr="00A5618F">
              <w:rPr>
                <w:color w:val="0070C0"/>
                <w:sz w:val="24"/>
                <w:szCs w:val="24"/>
              </w:rPr>
              <w:t xml:space="preserve">Spomni se besedil, ki si jih </w:t>
            </w:r>
            <w:r w:rsidR="00875457" w:rsidRPr="00A5618F">
              <w:rPr>
                <w:color w:val="0070C0"/>
                <w:sz w:val="24"/>
                <w:szCs w:val="24"/>
              </w:rPr>
              <w:t>spoznal</w:t>
            </w:r>
            <w:r w:rsidRPr="00A5618F">
              <w:rPr>
                <w:color w:val="0070C0"/>
                <w:sz w:val="24"/>
                <w:szCs w:val="24"/>
              </w:rPr>
              <w:t>/-a</w:t>
            </w:r>
            <w:r w:rsidR="00875457" w:rsidRPr="00A5618F">
              <w:rPr>
                <w:color w:val="0070C0"/>
                <w:sz w:val="24"/>
                <w:szCs w:val="24"/>
              </w:rPr>
              <w:t xml:space="preserve"> v šoli pri pouku slovenščine ali pa si jih </w:t>
            </w:r>
            <w:r w:rsidR="00A45756" w:rsidRPr="00A5618F">
              <w:rPr>
                <w:color w:val="0070C0"/>
                <w:sz w:val="24"/>
                <w:szCs w:val="24"/>
              </w:rPr>
              <w:t>prebral/-a za domače branje</w:t>
            </w:r>
            <w:r w:rsidR="00875457" w:rsidRPr="00A5618F">
              <w:rPr>
                <w:color w:val="0070C0"/>
                <w:sz w:val="24"/>
                <w:szCs w:val="24"/>
              </w:rPr>
              <w:t xml:space="preserve">, bralno značko …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Imenuj vrsto pripovedovalca besedila.</w:t>
            </w:r>
          </w:p>
          <w:p w:rsidR="00946D9C" w:rsidRPr="0012469F" w:rsidRDefault="00A45756" w:rsidP="00A45756">
            <w:pPr>
              <w:rPr>
                <w:bCs/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Zgodbo pripoveduje pripovedovalec, ki opazuje dogajanje. Imenujemo ga vsevedni pripovedovalec. V enem kratkem delu, ko zgodbo iz svojega zornega kota pripoveduje </w:t>
            </w:r>
            <w:proofErr w:type="spellStart"/>
            <w:r w:rsidRPr="00A5618F">
              <w:rPr>
                <w:color w:val="0070C0"/>
                <w:sz w:val="24"/>
                <w:szCs w:val="24"/>
              </w:rPr>
              <w:t>Mihče</w:t>
            </w:r>
            <w:proofErr w:type="spellEnd"/>
            <w:r w:rsidRPr="00A5618F">
              <w:rPr>
                <w:color w:val="0070C0"/>
                <w:sz w:val="24"/>
                <w:szCs w:val="24"/>
              </w:rPr>
              <w:t>, je pripovedovalec prvoosebni.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Zakaj  je Peter pobral krof in doma povedal, da je že jedel? </w:t>
            </w:r>
          </w:p>
          <w:p w:rsidR="00946D9C" w:rsidRPr="0012469F" w:rsidRDefault="001301D9" w:rsidP="007F1D75">
            <w:pPr>
              <w:rPr>
                <w:bCs/>
                <w:sz w:val="24"/>
                <w:szCs w:val="24"/>
              </w:rPr>
            </w:pPr>
            <w:r w:rsidRPr="00A5618F">
              <w:rPr>
                <w:bCs/>
                <w:i/>
                <w:color w:val="0070C0"/>
                <w:sz w:val="24"/>
                <w:szCs w:val="24"/>
              </w:rPr>
              <w:t>Po smislu:</w:t>
            </w:r>
            <w:r w:rsidRPr="00A5618F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BA0156" w:rsidRPr="00A5618F">
              <w:rPr>
                <w:bCs/>
                <w:color w:val="0070C0"/>
                <w:sz w:val="24"/>
                <w:szCs w:val="24"/>
              </w:rPr>
              <w:t xml:space="preserve">Peter je krof pobral, ker je sestri Francki obljubil, da ji ga bo prinesel. Obljubo je želel izpolniti. </w:t>
            </w:r>
            <w:r w:rsidR="007F1D75" w:rsidRPr="00A5618F">
              <w:rPr>
                <w:bCs/>
                <w:color w:val="0070C0"/>
                <w:sz w:val="24"/>
                <w:szCs w:val="24"/>
              </w:rPr>
              <w:t>S</w:t>
            </w:r>
            <w:r w:rsidR="007F1D75" w:rsidRPr="00A5618F">
              <w:rPr>
                <w:rFonts w:ascii="Calibri" w:hAnsi="Calibri"/>
                <w:color w:val="0070C0"/>
                <w:sz w:val="24"/>
                <w:szCs w:val="24"/>
                <w:shd w:val="clear" w:color="auto" w:fill="FFFFFF"/>
              </w:rPr>
              <w:t xml:space="preserve">vojega razočaranja in bolečine ni hotel priznati pred domačimi, zato se je 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 xml:space="preserve"> zlagal, da je že jedel.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Bi bilo tvoje ravnanje v taki situaciji enako Petrovemu? </w:t>
            </w:r>
          </w:p>
          <w:p w:rsidR="00946D9C" w:rsidRPr="0012469F" w:rsidRDefault="00946D9C" w:rsidP="00B923BE">
            <w:pPr>
              <w:rPr>
                <w:bCs/>
                <w:sz w:val="24"/>
                <w:szCs w:val="24"/>
              </w:rPr>
            </w:pPr>
            <w:r w:rsidRPr="00A5618F">
              <w:rPr>
                <w:bCs/>
                <w:i/>
                <w:color w:val="0070C0"/>
                <w:sz w:val="24"/>
                <w:szCs w:val="24"/>
              </w:rPr>
              <w:t xml:space="preserve">Po smislu: 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 xml:space="preserve">Če bi se znašel/-a v takšni situaciji, bi verjetno ravnal/-a enako kot Peter, saj sem mož beseda in če nekaj obljubim, to tudi izpolnim.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Kdo je po tvojem mnenju najbolj kriv, da je Peter ta dan ostal lačen? Svoje mnenje zapiši v največ treh povedih.</w:t>
            </w:r>
          </w:p>
          <w:p w:rsidR="00946D9C" w:rsidRPr="0012469F" w:rsidRDefault="00946D9C" w:rsidP="007E424A">
            <w:pPr>
              <w:rPr>
                <w:bCs/>
                <w:sz w:val="24"/>
                <w:szCs w:val="24"/>
              </w:rPr>
            </w:pPr>
            <w:r w:rsidRPr="00A5618F">
              <w:rPr>
                <w:bCs/>
                <w:i/>
                <w:color w:val="0070C0"/>
                <w:sz w:val="24"/>
                <w:szCs w:val="24"/>
              </w:rPr>
              <w:t xml:space="preserve">Po smislu: 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>P</w:t>
            </w:r>
            <w:r w:rsidR="007E424A" w:rsidRPr="00A5618F">
              <w:rPr>
                <w:bCs/>
                <w:color w:val="0070C0"/>
                <w:sz w:val="24"/>
                <w:szCs w:val="24"/>
              </w:rPr>
              <w:t>o mojem mnenju je za Petrovo la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 xml:space="preserve">koto kriv </w:t>
            </w:r>
            <w:proofErr w:type="spellStart"/>
            <w:r w:rsidR="00807444" w:rsidRPr="00A5618F">
              <w:rPr>
                <w:bCs/>
                <w:color w:val="0070C0"/>
                <w:sz w:val="24"/>
                <w:szCs w:val="24"/>
              </w:rPr>
              <w:t>Mihče</w:t>
            </w:r>
            <w:proofErr w:type="spellEnd"/>
            <w:r w:rsidR="00807444" w:rsidRPr="00A5618F">
              <w:rPr>
                <w:bCs/>
                <w:color w:val="0070C0"/>
                <w:sz w:val="24"/>
                <w:szCs w:val="24"/>
              </w:rPr>
              <w:t xml:space="preserve">, saj je Petra izdal. Če bi bil pravi prijatelj, se Petra ne bi sramoval. Povabil bi ga za skupno mizo, kjer bi se reven fant lahko do sitega najedel.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 xml:space="preserve">Preberi  odstavek. </w:t>
            </w:r>
          </w:p>
          <w:p w:rsidR="00946D9C" w:rsidRPr="0012469F" w:rsidRDefault="00946D9C" w:rsidP="00B923BE">
            <w:pPr>
              <w:jc w:val="both"/>
              <w:rPr>
                <w:i/>
                <w:sz w:val="24"/>
                <w:szCs w:val="24"/>
              </w:rPr>
            </w:pPr>
            <w:r w:rsidRPr="0012469F">
              <w:rPr>
                <w:i/>
                <w:sz w:val="24"/>
                <w:szCs w:val="24"/>
              </w:rPr>
              <w:lastRenderedPageBreak/>
              <w:t>Vzbudil ga je oče, ki je stopil v izbo s trdim korakom. »Kaj se že spet cmeriš?« je ogovoril mater, ki je klečala pred posteljo. »Bolje ne bo, ne z molitvijo ne s kletvijo; drugim bob in špehovko, nam kamen. Tako je pač zapisano!«</w:t>
            </w:r>
          </w:p>
          <w:p w:rsidR="00946D9C" w:rsidRPr="0012469F" w:rsidRDefault="00946D9C" w:rsidP="00B923BE">
            <w:pPr>
              <w:rPr>
                <w:b/>
                <w:bCs/>
                <w:sz w:val="24"/>
                <w:szCs w:val="24"/>
              </w:rPr>
            </w:pPr>
            <w:r w:rsidRPr="0012469F">
              <w:rPr>
                <w:b/>
                <w:bCs/>
                <w:sz w:val="24"/>
                <w:szCs w:val="24"/>
              </w:rPr>
              <w:t>Kako ti doživljaš očetove besede?</w:t>
            </w:r>
          </w:p>
          <w:p w:rsidR="00946D9C" w:rsidRPr="0012469F" w:rsidRDefault="00946D9C" w:rsidP="007E424A">
            <w:pPr>
              <w:rPr>
                <w:bCs/>
                <w:sz w:val="24"/>
                <w:szCs w:val="24"/>
              </w:rPr>
            </w:pPr>
            <w:r w:rsidRPr="00A5618F">
              <w:rPr>
                <w:bCs/>
                <w:i/>
                <w:color w:val="0070C0"/>
                <w:sz w:val="24"/>
                <w:szCs w:val="24"/>
              </w:rPr>
              <w:t xml:space="preserve">Po smislu: 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 xml:space="preserve">Iz </w:t>
            </w:r>
            <w:r w:rsidR="00875457" w:rsidRPr="00A5618F">
              <w:rPr>
                <w:bCs/>
                <w:color w:val="0070C0"/>
                <w:sz w:val="24"/>
                <w:szCs w:val="24"/>
              </w:rPr>
              <w:t xml:space="preserve">teh 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>besed lahko razberem, da je Petrov o</w:t>
            </w:r>
            <w:r w:rsidRPr="00A5618F">
              <w:rPr>
                <w:bCs/>
                <w:color w:val="0070C0"/>
                <w:sz w:val="24"/>
                <w:szCs w:val="24"/>
              </w:rPr>
              <w:t>če trd in neusmiljen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 xml:space="preserve"> mož</w:t>
            </w:r>
            <w:r w:rsidR="007E424A" w:rsidRPr="00A5618F">
              <w:rPr>
                <w:bCs/>
                <w:color w:val="0070C0"/>
                <w:sz w:val="24"/>
                <w:szCs w:val="24"/>
              </w:rPr>
              <w:t xml:space="preserve">, vdan v usodo. </w:t>
            </w:r>
            <w:r w:rsidR="00807444" w:rsidRPr="00A5618F">
              <w:rPr>
                <w:bCs/>
                <w:color w:val="0070C0"/>
                <w:sz w:val="24"/>
                <w:szCs w:val="24"/>
              </w:rPr>
              <w:t>Ni mu všeč, da n</w:t>
            </w:r>
            <w:r w:rsidR="007E424A" w:rsidRPr="00A5618F">
              <w:rPr>
                <w:bCs/>
                <w:color w:val="0070C0"/>
                <w:sz w:val="24"/>
                <w:szCs w:val="24"/>
              </w:rPr>
              <w:t>jegova žena joče in kaže svoja čustva, saj meni, da s tem ne bo ničesar rešila.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469F">
              <w:rPr>
                <w:sz w:val="24"/>
                <w:szCs w:val="24"/>
              </w:rPr>
              <w:t xml:space="preserve">V besedilu sta uporabljena dva simbola, in sicer bob in klanec. Razloži ju. </w:t>
            </w:r>
          </w:p>
          <w:p w:rsidR="00946D9C" w:rsidRPr="00A5618F" w:rsidRDefault="00946D9C" w:rsidP="00B923BE">
            <w:pPr>
              <w:spacing w:line="276" w:lineRule="auto"/>
              <w:jc w:val="both"/>
              <w:rPr>
                <w:color w:val="0070C0"/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>Bob – simbol bogastva, prestiža.</w:t>
            </w:r>
          </w:p>
          <w:p w:rsidR="00946D9C" w:rsidRPr="0012469F" w:rsidRDefault="00946D9C" w:rsidP="00B923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Klanec – simbol revščine.                                               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469F">
              <w:rPr>
                <w:rFonts w:cstheme="minorHAnsi"/>
                <w:b/>
                <w:bCs/>
                <w:sz w:val="24"/>
                <w:szCs w:val="24"/>
              </w:rPr>
              <w:t xml:space="preserve">Iz spodnje povedi je razvidno nasprotje (kontrast) med zunanjim dogajanjem in dogajanjem v Petrovem srcu, v njegovi notranjosti. </w:t>
            </w:r>
          </w:p>
          <w:p w:rsidR="00946D9C" w:rsidRPr="0012469F" w:rsidRDefault="00946D9C" w:rsidP="00B923B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12469F">
              <w:rPr>
                <w:rFonts w:cstheme="minorHAnsi"/>
                <w:i/>
                <w:iCs/>
                <w:sz w:val="24"/>
                <w:szCs w:val="24"/>
              </w:rPr>
              <w:t>Šel je na vrt; pa tudi vrt, znanec in tovariš njegov, se mu je zdel ves mrk in neprijazen; temno je gledalo drevje nanj in ga ni pozdravljalo.</w:t>
            </w:r>
          </w:p>
          <w:p w:rsidR="00946D9C" w:rsidRPr="0012469F" w:rsidRDefault="00946D9C" w:rsidP="00B923BE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Kakšen razplet nakazujejo ti opisi?</w:t>
            </w:r>
          </w:p>
          <w:p w:rsidR="00946D9C" w:rsidRPr="0012469F" w:rsidRDefault="00807444" w:rsidP="007F1D75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A5618F">
              <w:rPr>
                <w:rFonts w:cstheme="minorHAnsi"/>
                <w:bCs/>
                <w:i/>
                <w:color w:val="0070C0"/>
                <w:sz w:val="24"/>
                <w:szCs w:val="24"/>
                <w:shd w:val="clear" w:color="auto" w:fill="FFFFFF"/>
              </w:rPr>
              <w:t xml:space="preserve">Po smislu: </w:t>
            </w:r>
            <w:r w:rsidR="00946D9C"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 xml:space="preserve">Opisi nakazujejo, da </w:t>
            </w:r>
            <w:r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 xml:space="preserve">se dogajanje ne bo dobro razpletlo. Po navadi se je Peter na </w:t>
            </w:r>
            <w:proofErr w:type="spellStart"/>
            <w:r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>Mihčetovem</w:t>
            </w:r>
            <w:proofErr w:type="spellEnd"/>
            <w:r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 xml:space="preserve"> vrtu </w:t>
            </w:r>
            <w:r w:rsidR="00137CED"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 xml:space="preserve">počutil </w:t>
            </w:r>
            <w:r w:rsidR="007F1D75"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>sprejetega</w:t>
            </w:r>
            <w:r w:rsidR="00137CED"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 xml:space="preserve">, </w:t>
            </w:r>
            <w:r w:rsidR="007E424A" w:rsidRPr="00A5618F">
              <w:rPr>
                <w:rFonts w:cstheme="minorHAnsi"/>
                <w:bCs/>
                <w:color w:val="0070C0"/>
                <w:sz w:val="24"/>
                <w:szCs w:val="24"/>
                <w:shd w:val="clear" w:color="auto" w:fill="FFFFFF"/>
              </w:rPr>
              <w:t xml:space="preserve">danes pa čuti, da tam ni dobrodošel. </w:t>
            </w:r>
            <w:r w:rsidR="007F1D75" w:rsidRPr="00A5618F">
              <w:rPr>
                <w:rFonts w:ascii="Calibri" w:hAnsi="Calibri"/>
                <w:color w:val="0070C0"/>
                <w:sz w:val="24"/>
                <w:szCs w:val="24"/>
                <w:shd w:val="clear" w:color="auto" w:fill="FFFFFF"/>
              </w:rPr>
              <w:t>P</w:t>
            </w:r>
            <w:r w:rsidR="00A5618F">
              <w:rPr>
                <w:rFonts w:ascii="Calibri" w:hAnsi="Calibri"/>
                <w:color w:val="0070C0"/>
                <w:sz w:val="24"/>
                <w:szCs w:val="24"/>
                <w:shd w:val="clear" w:color="auto" w:fill="FFFFFF"/>
              </w:rPr>
              <w:t>očuti se</w:t>
            </w:r>
            <w:r w:rsidR="007F1D75" w:rsidRPr="00A5618F">
              <w:rPr>
                <w:rFonts w:ascii="Calibri" w:hAnsi="Calibri"/>
                <w:color w:val="0070C0"/>
                <w:sz w:val="24"/>
                <w:szCs w:val="24"/>
                <w:shd w:val="clear" w:color="auto" w:fill="FFFFFF"/>
              </w:rPr>
              <w:t xml:space="preserve"> kot tujec, odvečen gost, ki se mora umakniti.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469F">
              <w:rPr>
                <w:rFonts w:cstheme="minorHAnsi"/>
                <w:b/>
                <w:bCs/>
                <w:sz w:val="24"/>
                <w:szCs w:val="24"/>
              </w:rPr>
              <w:t>Iz spodnjih povedi izpiši primere pesniškega jezika, in sicer: okrasni pridevek, poosebitev in primero.</w:t>
            </w:r>
          </w:p>
          <w:p w:rsidR="00946D9C" w:rsidRPr="0012469F" w:rsidRDefault="00946D9C" w:rsidP="00B923BE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12469F">
              <w:rPr>
                <w:rFonts w:cstheme="minorHAnsi"/>
                <w:i/>
                <w:iCs/>
                <w:sz w:val="24"/>
                <w:szCs w:val="24"/>
              </w:rPr>
              <w:t xml:space="preserve">Gorka jesen je bila, tako lepa, kakor je nisem doživel pozneje nikoli. </w:t>
            </w:r>
            <w:proofErr w:type="spellStart"/>
            <w:r w:rsidRPr="0012469F">
              <w:rPr>
                <w:rFonts w:cstheme="minorHAnsi"/>
                <w:i/>
                <w:iCs/>
                <w:sz w:val="24"/>
                <w:szCs w:val="24"/>
              </w:rPr>
              <w:t>Včasi</w:t>
            </w:r>
            <w:proofErr w:type="spellEnd"/>
            <w:r w:rsidRPr="0012469F">
              <w:rPr>
                <w:rFonts w:cstheme="minorHAnsi"/>
                <w:i/>
                <w:iCs/>
                <w:sz w:val="24"/>
                <w:szCs w:val="24"/>
              </w:rPr>
              <w:t xml:space="preserve"> je malo porosilo iz belih oblakov, zato da ni bilo prahu na cesarski cesti in da ni zadremalo dišeče življenje, ki je </w:t>
            </w:r>
            <w:proofErr w:type="spellStart"/>
            <w:r w:rsidRPr="0012469F">
              <w:rPr>
                <w:rFonts w:cstheme="minorHAnsi"/>
                <w:i/>
                <w:iCs/>
                <w:sz w:val="24"/>
                <w:szCs w:val="24"/>
              </w:rPr>
              <w:t>žehtelo</w:t>
            </w:r>
            <w:proofErr w:type="spellEnd"/>
            <w:r w:rsidRPr="0012469F">
              <w:rPr>
                <w:rFonts w:cstheme="minorHAnsi"/>
                <w:i/>
                <w:iCs/>
                <w:sz w:val="24"/>
                <w:szCs w:val="24"/>
              </w:rPr>
              <w:t xml:space="preserve"> iz polja in senožeti …</w:t>
            </w:r>
          </w:p>
          <w:p w:rsidR="00946D9C" w:rsidRPr="00A5618F" w:rsidRDefault="00946D9C" w:rsidP="00B923BE">
            <w:pPr>
              <w:spacing w:line="276" w:lineRule="auto"/>
              <w:jc w:val="both"/>
              <w:rPr>
                <w:rFonts w:cstheme="minorHAnsi"/>
                <w:iCs/>
                <w:color w:val="0070C0"/>
                <w:sz w:val="24"/>
                <w:szCs w:val="24"/>
              </w:rPr>
            </w:pPr>
            <w:r w:rsidRPr="00A5618F">
              <w:rPr>
                <w:rFonts w:cstheme="minorHAnsi"/>
                <w:iCs/>
                <w:color w:val="0070C0"/>
                <w:sz w:val="24"/>
                <w:szCs w:val="24"/>
              </w:rPr>
              <w:t>Okrasni pridevek: dišeče življenje</w:t>
            </w:r>
            <w:r w:rsidR="00137CED" w:rsidRPr="00A5618F">
              <w:rPr>
                <w:rFonts w:cstheme="minorHAnsi"/>
                <w:iCs/>
                <w:color w:val="0070C0"/>
                <w:sz w:val="24"/>
                <w:szCs w:val="24"/>
              </w:rPr>
              <w:t>, cesarska cesta</w:t>
            </w:r>
          </w:p>
          <w:p w:rsidR="00946D9C" w:rsidRPr="00A5618F" w:rsidRDefault="00946D9C" w:rsidP="00B923BE">
            <w:pPr>
              <w:spacing w:line="276" w:lineRule="auto"/>
              <w:jc w:val="both"/>
              <w:rPr>
                <w:rFonts w:cstheme="minorHAnsi"/>
                <w:iCs/>
                <w:color w:val="0070C0"/>
                <w:sz w:val="24"/>
                <w:szCs w:val="24"/>
              </w:rPr>
            </w:pPr>
            <w:r w:rsidRPr="00A5618F">
              <w:rPr>
                <w:rFonts w:cstheme="minorHAnsi"/>
                <w:iCs/>
                <w:color w:val="0070C0"/>
                <w:sz w:val="24"/>
                <w:szCs w:val="24"/>
              </w:rPr>
              <w:t xml:space="preserve">Poosebitev: </w:t>
            </w:r>
            <w:r w:rsidR="00137CED" w:rsidRPr="00A5618F">
              <w:rPr>
                <w:rFonts w:cstheme="minorHAnsi"/>
                <w:iCs/>
                <w:color w:val="0070C0"/>
                <w:sz w:val="24"/>
                <w:szCs w:val="24"/>
              </w:rPr>
              <w:t xml:space="preserve">… in da ni zadremalo dišeče življenje, ki je </w:t>
            </w:r>
            <w:proofErr w:type="spellStart"/>
            <w:r w:rsidR="00137CED" w:rsidRPr="00A5618F">
              <w:rPr>
                <w:rFonts w:cstheme="minorHAnsi"/>
                <w:iCs/>
                <w:color w:val="0070C0"/>
                <w:sz w:val="24"/>
                <w:szCs w:val="24"/>
              </w:rPr>
              <w:t>žehtelo</w:t>
            </w:r>
            <w:proofErr w:type="spellEnd"/>
            <w:r w:rsidR="00137CED" w:rsidRPr="00A5618F">
              <w:rPr>
                <w:rFonts w:cstheme="minorHAnsi"/>
                <w:iCs/>
                <w:color w:val="0070C0"/>
                <w:sz w:val="24"/>
                <w:szCs w:val="24"/>
              </w:rPr>
              <w:t xml:space="preserve"> iz polja in senožeti …</w:t>
            </w:r>
          </w:p>
          <w:p w:rsidR="00946D9C" w:rsidRPr="0012469F" w:rsidRDefault="00946D9C" w:rsidP="00B923BE">
            <w:pPr>
              <w:spacing w:line="276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5618F">
              <w:rPr>
                <w:rFonts w:cstheme="minorHAnsi"/>
                <w:iCs/>
                <w:color w:val="0070C0"/>
                <w:sz w:val="24"/>
                <w:szCs w:val="24"/>
              </w:rPr>
              <w:t xml:space="preserve">Primera: Gorka jesen je bila, tako lepa, </w:t>
            </w:r>
            <w:r w:rsidRPr="00A5618F">
              <w:rPr>
                <w:rFonts w:cstheme="minorHAnsi"/>
                <w:b/>
                <w:iCs/>
                <w:color w:val="0070C0"/>
                <w:sz w:val="24"/>
                <w:szCs w:val="24"/>
              </w:rPr>
              <w:t>kakor</w:t>
            </w:r>
            <w:r w:rsidRPr="00A5618F">
              <w:rPr>
                <w:rFonts w:cstheme="minorHAnsi"/>
                <w:iCs/>
                <w:color w:val="0070C0"/>
                <w:sz w:val="24"/>
                <w:szCs w:val="24"/>
              </w:rPr>
              <w:t xml:space="preserve"> je nisem doživel pozneje nikoli.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V pripovedi </w:t>
            </w:r>
            <w:proofErr w:type="spellStart"/>
            <w:r w:rsidRPr="0012469F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Mihče</w:t>
            </w:r>
            <w:proofErr w:type="spellEnd"/>
            <w:r w:rsidRPr="0012469F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pove, da se mu zdi to, kar je storil Petru, majhen greh, malenkostna in brezpomembna zadeva, komaj vredna pripovedovanja. Se s tem strinjaš?</w:t>
            </w:r>
            <w:r w:rsidRPr="0012469F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946D9C" w:rsidRPr="0012469F" w:rsidRDefault="00946D9C" w:rsidP="00B923B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5618F">
              <w:rPr>
                <w:rFonts w:cstheme="minorHAnsi"/>
                <w:i/>
                <w:color w:val="0070C0"/>
                <w:sz w:val="24"/>
                <w:szCs w:val="24"/>
                <w:shd w:val="clear" w:color="auto" w:fill="FFFFFF"/>
              </w:rPr>
              <w:t xml:space="preserve">Po smislu: </w:t>
            </w:r>
            <w:r w:rsidRPr="00A5618F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Z </w:t>
            </w:r>
            <w:proofErr w:type="spellStart"/>
            <w:r w:rsidRPr="00A5618F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Mihčetovim</w:t>
            </w:r>
            <w:proofErr w:type="spellEnd"/>
            <w:r w:rsidRPr="00A5618F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 mnenjem se ne strinjam. </w:t>
            </w:r>
            <w:r w:rsidR="00875457" w:rsidRPr="00A5618F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Krivica je vedno bole</w:t>
            </w:r>
            <w:r w:rsidR="00A5618F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ča, četudi se tistemu, ki jo povzroči</w:t>
            </w:r>
            <w:r w:rsidR="00875457" w:rsidRPr="00A5618F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 xml:space="preserve">, zdi majhna.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 w:val="restart"/>
          </w:tcPr>
          <w:p w:rsidR="00946D9C" w:rsidRPr="0012469F" w:rsidRDefault="00946D9C" w:rsidP="00B923BE">
            <w:pPr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12469F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Vrste besedil</w:t>
            </w:r>
          </w:p>
        </w:tc>
        <w:tc>
          <w:tcPr>
            <w:tcW w:w="8781" w:type="dxa"/>
          </w:tcPr>
          <w:p w:rsidR="00946D9C" w:rsidRPr="0012469F" w:rsidRDefault="00946D9C" w:rsidP="00B923BE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  <w:r w:rsidRPr="0012469F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Razloži, kaj so: </w:t>
            </w:r>
            <w:proofErr w:type="spellStart"/>
            <w:r w:rsidRPr="0012469F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>praktičnosporazumevalna</w:t>
            </w:r>
            <w:proofErr w:type="spellEnd"/>
            <w:r w:rsidRPr="0012469F"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  <w:t xml:space="preserve"> besedila, uradovalna besedila, publicistična besedila in strokovna besedila.</w:t>
            </w:r>
          </w:p>
          <w:p w:rsidR="00A22748" w:rsidRPr="00A5618F" w:rsidRDefault="00A22748" w:rsidP="00B923BE">
            <w:pP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</w:pPr>
            <w:r w:rsidRPr="00A5618F">
              <w:rPr>
                <w:rFonts w:ascii="Calibri" w:eastAsia="Times New Roman" w:hAnsi="Calibri" w:cs="Calibri"/>
                <w:i/>
                <w:color w:val="0070C0"/>
                <w:sz w:val="24"/>
                <w:szCs w:val="24"/>
                <w:lang w:eastAsia="sl-SI"/>
              </w:rPr>
              <w:t xml:space="preserve">Po smislu: </w:t>
            </w:r>
            <w:proofErr w:type="spellStart"/>
            <w:r w:rsidRPr="00A5618F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sl-SI"/>
              </w:rPr>
              <w:t>P</w:t>
            </w:r>
            <w:r w:rsidR="005A2783" w:rsidRPr="00A5618F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sl-SI"/>
              </w:rPr>
              <w:t>raktičnosporazumevalna</w:t>
            </w:r>
            <w:proofErr w:type="spellEnd"/>
            <w:r w:rsidR="005A2783"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 besedila </w:t>
            </w:r>
            <w:r w:rsidR="005A2783" w:rsidRPr="00A5618F">
              <w:rPr>
                <w:rFonts w:cs="Arial"/>
                <w:color w:val="0070C0"/>
                <w:sz w:val="24"/>
                <w:szCs w:val="24"/>
              </w:rPr>
              <w:t>zajemajo splošne teme in so zasebna, namenjena dogovarjanju, pogovarjanju. Jezik v njih je splošno razumljiv.</w:t>
            </w:r>
          </w:p>
          <w:p w:rsidR="00A22748" w:rsidRPr="00A5618F" w:rsidRDefault="00A22748" w:rsidP="00B923BE">
            <w:pP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</w:pPr>
            <w:r w:rsidRPr="00A5618F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sl-SI"/>
              </w:rPr>
              <w:t>Uradovalna</w:t>
            </w:r>
            <w:r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 </w:t>
            </w:r>
            <w:r w:rsidR="005A2783"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besedila </w:t>
            </w:r>
            <w:r w:rsidR="005A2783" w:rsidRPr="00A5618F">
              <w:rPr>
                <w:rFonts w:cs="Arial"/>
                <w:color w:val="0070C0"/>
                <w:sz w:val="24"/>
                <w:szCs w:val="24"/>
              </w:rPr>
              <w:t>tvorijo posamezniki v stiku z institucijami ali v stikih institucij med seboj. Z njimi urejamo uradna razmerja. Jezik je objektiven in brezoseben.</w:t>
            </w:r>
          </w:p>
          <w:p w:rsidR="00A22748" w:rsidRPr="00A5618F" w:rsidRDefault="00A22748" w:rsidP="00B923BE">
            <w:pPr>
              <w:rPr>
                <w:rFonts w:eastAsia="Times New Roman" w:cs="Calibri"/>
                <w:color w:val="0070C0"/>
                <w:sz w:val="24"/>
                <w:szCs w:val="24"/>
                <w:lang w:eastAsia="sl-SI"/>
              </w:rPr>
            </w:pPr>
            <w:r w:rsidRPr="00A5618F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sl-SI"/>
              </w:rPr>
              <w:t>Publicistična</w:t>
            </w:r>
            <w:r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 </w:t>
            </w:r>
            <w:r w:rsidR="005A2783" w:rsidRPr="00A5618F">
              <w:rPr>
                <w:rFonts w:eastAsia="Times New Roman" w:cs="Calibri"/>
                <w:color w:val="0070C0"/>
                <w:sz w:val="24"/>
                <w:szCs w:val="24"/>
                <w:lang w:eastAsia="sl-SI"/>
              </w:rPr>
              <w:t xml:space="preserve">besedila </w:t>
            </w:r>
            <w:r w:rsidR="005A2783" w:rsidRPr="00A5618F">
              <w:rPr>
                <w:rFonts w:cs="Arial"/>
                <w:color w:val="0070C0"/>
                <w:sz w:val="24"/>
                <w:szCs w:val="24"/>
              </w:rPr>
              <w:t>obsegajo najrazličnejše teme, namenjena pa so predvsem predstavljanju in komentiranju dogajanja. Objavljena so v medijih in dostopna najširšemu krogu ljudi.</w:t>
            </w:r>
          </w:p>
          <w:p w:rsidR="00A22748" w:rsidRPr="0012469F" w:rsidRDefault="00A22748" w:rsidP="005A2783">
            <w:pP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</w:pPr>
            <w:r w:rsidRPr="00A5618F"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  <w:lang w:eastAsia="sl-SI"/>
              </w:rPr>
              <w:t>Strokovna</w:t>
            </w:r>
            <w:r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 </w:t>
            </w:r>
            <w:r w:rsidR="005A2783"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besedila </w:t>
            </w:r>
            <w:r w:rsidR="005A2783" w:rsidRPr="00A5618F">
              <w:rPr>
                <w:rFonts w:cs="Arial"/>
                <w:color w:val="0070C0"/>
                <w:sz w:val="24"/>
                <w:szCs w:val="24"/>
              </w:rPr>
              <w:t>obravnavajo ozka strokovna področja in posredujejo nova spoznanja. Namenjena so strokovnjakom določenega področja.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2469F">
              <w:rPr>
                <w:b/>
                <w:sz w:val="24"/>
                <w:szCs w:val="24"/>
              </w:rPr>
              <w:t xml:space="preserve">Poimenuj vrste besedil glede na namen/funkcijo besedila. </w:t>
            </w:r>
          </w:p>
          <w:p w:rsidR="007A1090" w:rsidRPr="0012469F" w:rsidRDefault="007A1090" w:rsidP="00E910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Praktičnosporazumevalna</w:t>
            </w:r>
            <w:proofErr w:type="spellEnd"/>
            <w:r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, uradovalna, publicistična in strokovna besedila</w:t>
            </w:r>
            <w:r w:rsidR="00E91075" w:rsidRPr="00A5618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>.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2469F">
              <w:rPr>
                <w:b/>
                <w:sz w:val="24"/>
                <w:szCs w:val="24"/>
              </w:rPr>
              <w:t>Svoji mami bi rad/-a po telefonu sporočil/-a, da boš zamudil/-a na kosilo. Katero vrsto besedila boš tvoril/-a? Navedi tri značilnosti te vrste besedil.</w:t>
            </w:r>
          </w:p>
          <w:p w:rsidR="007A1090" w:rsidRPr="0012469F" w:rsidRDefault="007A1090" w:rsidP="005A278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Tvoril/-a bi </w:t>
            </w:r>
            <w:proofErr w:type="spellStart"/>
            <w:r w:rsidRPr="00A5618F">
              <w:rPr>
                <w:color w:val="0070C0"/>
                <w:sz w:val="24"/>
                <w:szCs w:val="24"/>
              </w:rPr>
              <w:t>praktičnosporazumevalno</w:t>
            </w:r>
            <w:proofErr w:type="spellEnd"/>
            <w:r w:rsidRPr="00A5618F">
              <w:rPr>
                <w:color w:val="0070C0"/>
                <w:sz w:val="24"/>
                <w:szCs w:val="24"/>
              </w:rPr>
              <w:t xml:space="preserve"> besedilo. </w:t>
            </w:r>
            <w:r w:rsidR="005A2783" w:rsidRPr="00A5618F">
              <w:rPr>
                <w:color w:val="0070C0"/>
                <w:sz w:val="24"/>
                <w:szCs w:val="24"/>
              </w:rPr>
              <w:t xml:space="preserve">Največkrat nastajajo v zasebnem okolju. Teme so vsakdanje, preproste. Sporazumevanje poteka (večinoma) v neknjižnem in razumljivem jeziku. 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2469F">
              <w:rPr>
                <w:b/>
                <w:sz w:val="24"/>
                <w:szCs w:val="24"/>
              </w:rPr>
              <w:t xml:space="preserve">V rokah držiš časopis z dnevnimi novicami. Katero vrsto besedil bereš? Navedi dve značilnosti in dva primera te vrste besedil. </w:t>
            </w:r>
          </w:p>
          <w:p w:rsidR="007A1090" w:rsidRPr="0012469F" w:rsidRDefault="007A1090" w:rsidP="00301A81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Berem publicistična besedila. </w:t>
            </w:r>
            <w:r w:rsidR="006433F3" w:rsidRPr="00A5618F">
              <w:rPr>
                <w:color w:val="0070C0"/>
                <w:sz w:val="24"/>
                <w:szCs w:val="24"/>
              </w:rPr>
              <w:t>Z njimi sporočevalci na razumljiv način poročajo o zanimivih d</w:t>
            </w:r>
            <w:r w:rsidR="00301A81" w:rsidRPr="00A5618F">
              <w:rPr>
                <w:color w:val="0070C0"/>
                <w:sz w:val="24"/>
                <w:szCs w:val="24"/>
              </w:rPr>
              <w:t>ogodkih in s svojimi komentarji ali</w:t>
            </w:r>
            <w:r w:rsidR="006433F3" w:rsidRPr="00A5618F">
              <w:rPr>
                <w:color w:val="0070C0"/>
                <w:sz w:val="24"/>
                <w:szCs w:val="24"/>
              </w:rPr>
              <w:t xml:space="preserve"> ocenami tudi vplivajo na stališča naslovnikov. Objavljena so v medijih (v časopisih, na spletu, radiu, televiziji).</w:t>
            </w:r>
            <w:r w:rsidR="006433F3" w:rsidRPr="00A5618F">
              <w:rPr>
                <w:color w:val="0070C0"/>
              </w:rPr>
              <w:t xml:space="preserve"> </w:t>
            </w:r>
            <w:r w:rsidR="00301A81" w:rsidRPr="00A5618F">
              <w:rPr>
                <w:i/>
                <w:color w:val="0070C0"/>
                <w:sz w:val="24"/>
                <w:szCs w:val="24"/>
              </w:rPr>
              <w:t>Primeri:</w:t>
            </w:r>
            <w:r w:rsidR="00301A81" w:rsidRPr="00A5618F">
              <w:rPr>
                <w:color w:val="0070C0"/>
              </w:rPr>
              <w:t xml:space="preserve"> </w:t>
            </w:r>
            <w:r w:rsidR="00301A81" w:rsidRPr="00A5618F">
              <w:rPr>
                <w:color w:val="0070C0"/>
                <w:sz w:val="24"/>
                <w:szCs w:val="24"/>
              </w:rPr>
              <w:t>novice, ocene knjig/filmov/predstav …</w:t>
            </w:r>
          </w:p>
        </w:tc>
      </w:tr>
      <w:tr w:rsidR="0012469F" w:rsidRPr="0012469F" w:rsidTr="00BA0156">
        <w:trPr>
          <w:trHeight w:val="498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2469F">
              <w:rPr>
                <w:b/>
                <w:sz w:val="24"/>
                <w:szCs w:val="24"/>
              </w:rPr>
              <w:t xml:space="preserve">Zdravniki pripravljajo predavanje o novem korona virusu. Katero vrsto besedil bodo tvorili? Odgovor utemelji. </w:t>
            </w:r>
          </w:p>
          <w:p w:rsidR="007A1090" w:rsidRPr="0012469F" w:rsidRDefault="007A1090" w:rsidP="00B923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Tvorili </w:t>
            </w:r>
            <w:r w:rsidR="0061010C" w:rsidRPr="00A5618F">
              <w:rPr>
                <w:color w:val="0070C0"/>
                <w:sz w:val="24"/>
                <w:szCs w:val="24"/>
              </w:rPr>
              <w:t xml:space="preserve">bodo strokovna besedila. V njih so obravnavane teme, vezane na določeno strokovno področje. Namenjena so širši oz. ožji strokovni javnosti, tj. strokovnjakom s tega področja ali bralcem, ki jih to področje zanima. Za razumevanje takšnih besedil naslovnik potrebuje določeno predznanje. Jezik je knjižni, v besedilu pa je veliko strokovnih izrazov ali têrminov. </w:t>
            </w:r>
            <w:r w:rsidR="00B23AC6" w:rsidRPr="00A5618F">
              <w:rPr>
                <w:i/>
                <w:color w:val="0070C0"/>
                <w:sz w:val="24"/>
                <w:szCs w:val="24"/>
              </w:rPr>
              <w:t xml:space="preserve">Primeri: besedila v učbenikih, </w:t>
            </w:r>
            <w:r w:rsidR="0061010C" w:rsidRPr="00A5618F">
              <w:rPr>
                <w:i/>
                <w:color w:val="0070C0"/>
                <w:sz w:val="24"/>
                <w:szCs w:val="24"/>
              </w:rPr>
              <w:t>predavanje, razlaga …</w:t>
            </w:r>
          </w:p>
        </w:tc>
      </w:tr>
      <w:tr w:rsidR="00946D9C" w:rsidRPr="0012469F" w:rsidTr="00BA0156">
        <w:trPr>
          <w:trHeight w:val="756"/>
        </w:trPr>
        <w:tc>
          <w:tcPr>
            <w:tcW w:w="1137" w:type="dxa"/>
            <w:vMerge/>
          </w:tcPr>
          <w:p w:rsidR="00946D9C" w:rsidRPr="0012469F" w:rsidRDefault="00946D9C" w:rsidP="00B923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1" w:type="dxa"/>
          </w:tcPr>
          <w:p w:rsidR="00946D9C" w:rsidRPr="0012469F" w:rsidRDefault="00946D9C" w:rsidP="00B923B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2469F">
              <w:rPr>
                <w:b/>
                <w:sz w:val="24"/>
                <w:szCs w:val="24"/>
              </w:rPr>
              <w:t xml:space="preserve">Ob katerih priložnostih tvorimo uradovalna besedila? Navedi tri značilnosti in tri primere te vrste besedil. </w:t>
            </w:r>
          </w:p>
          <w:p w:rsidR="00606232" w:rsidRPr="0012469F" w:rsidRDefault="00606232" w:rsidP="00301A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618F">
              <w:rPr>
                <w:color w:val="0070C0"/>
                <w:sz w:val="24"/>
                <w:szCs w:val="24"/>
              </w:rPr>
              <w:t xml:space="preserve">Uradovalna </w:t>
            </w:r>
            <w:r w:rsidR="003D128E" w:rsidRPr="00A5618F">
              <w:rPr>
                <w:color w:val="0070C0"/>
                <w:sz w:val="24"/>
                <w:szCs w:val="24"/>
              </w:rPr>
              <w:t xml:space="preserve">besedila tvorimo, kadar </w:t>
            </w:r>
            <w:r w:rsidR="00301A81" w:rsidRPr="00A5618F">
              <w:rPr>
                <w:color w:val="0070C0"/>
                <w:sz w:val="24"/>
                <w:szCs w:val="24"/>
              </w:rPr>
              <w:t xml:space="preserve">izvajamo določena uradna dejanja (npr. se včlanjujemo, pritožujemo, prijavljamo, poizvedujemo o storitvah). Namenjena so sporazumevanju med uradno ustanovo in posameznikom, zato je uporabljeno vikanje in spoštljivo nagovarjanje. Uradovalna besedila so večinoma zapisana, objektivna, zasebna ali javna. </w:t>
            </w:r>
            <w:r w:rsidR="00301A81" w:rsidRPr="00A5618F">
              <w:rPr>
                <w:i/>
                <w:color w:val="0070C0"/>
                <w:sz w:val="24"/>
                <w:szCs w:val="24"/>
              </w:rPr>
              <w:t>Primeri:</w:t>
            </w:r>
            <w:r w:rsidR="00301A81" w:rsidRPr="00A5618F">
              <w:rPr>
                <w:color w:val="0070C0"/>
                <w:sz w:val="24"/>
                <w:szCs w:val="24"/>
              </w:rPr>
              <w:t xml:space="preserve"> </w:t>
            </w:r>
            <w:r w:rsidR="00B23AC6" w:rsidRPr="00A5618F">
              <w:rPr>
                <w:color w:val="0070C0"/>
                <w:sz w:val="24"/>
                <w:szCs w:val="24"/>
              </w:rPr>
              <w:t>prijavnica, uradna prošnja za štipendijo, pooblastilo …</w:t>
            </w:r>
          </w:p>
        </w:tc>
      </w:tr>
    </w:tbl>
    <w:p w:rsidR="000E15A4" w:rsidRPr="0012469F" w:rsidRDefault="000E15A4" w:rsidP="000E15A4">
      <w:pPr>
        <w:rPr>
          <w:rFonts w:cstheme="minorHAnsi"/>
          <w:sz w:val="24"/>
          <w:szCs w:val="24"/>
          <w:shd w:val="clear" w:color="auto" w:fill="FFFFFF"/>
        </w:rPr>
      </w:pPr>
    </w:p>
    <w:p w:rsidR="00892E0C" w:rsidRPr="0012469F" w:rsidRDefault="00892E0C">
      <w:pPr>
        <w:rPr>
          <w:sz w:val="24"/>
          <w:szCs w:val="24"/>
        </w:rPr>
      </w:pPr>
    </w:p>
    <w:sectPr w:rsidR="00892E0C" w:rsidRPr="0012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A4"/>
    <w:rsid w:val="00030A24"/>
    <w:rsid w:val="000A680A"/>
    <w:rsid w:val="000E15A4"/>
    <w:rsid w:val="0012469F"/>
    <w:rsid w:val="001301D9"/>
    <w:rsid w:val="00137CED"/>
    <w:rsid w:val="00301A81"/>
    <w:rsid w:val="003D128E"/>
    <w:rsid w:val="005A2783"/>
    <w:rsid w:val="005E28D6"/>
    <w:rsid w:val="00606232"/>
    <w:rsid w:val="0061010C"/>
    <w:rsid w:val="00612385"/>
    <w:rsid w:val="006433F3"/>
    <w:rsid w:val="006A56B2"/>
    <w:rsid w:val="00740861"/>
    <w:rsid w:val="007A1090"/>
    <w:rsid w:val="007E424A"/>
    <w:rsid w:val="007F1D75"/>
    <w:rsid w:val="00807444"/>
    <w:rsid w:val="00875457"/>
    <w:rsid w:val="00892E0C"/>
    <w:rsid w:val="008965EC"/>
    <w:rsid w:val="00946D9C"/>
    <w:rsid w:val="00A22748"/>
    <w:rsid w:val="00A45756"/>
    <w:rsid w:val="00A5618F"/>
    <w:rsid w:val="00A7252A"/>
    <w:rsid w:val="00B23AC6"/>
    <w:rsid w:val="00BA0156"/>
    <w:rsid w:val="00D7568A"/>
    <w:rsid w:val="00DD5F69"/>
    <w:rsid w:val="00E7408B"/>
    <w:rsid w:val="00E91075"/>
    <w:rsid w:val="00EA4F6C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A7F5-C40B-4C5B-9D46-1A96CFE3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aggable">
    <w:name w:val="draggable"/>
    <w:basedOn w:val="Privzetapisavaodstavka"/>
    <w:rsid w:val="0074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Uporabnik sistema Windows</cp:lastModifiedBy>
  <cp:revision>2</cp:revision>
  <dcterms:created xsi:type="dcterms:W3CDTF">2020-05-07T08:23:00Z</dcterms:created>
  <dcterms:modified xsi:type="dcterms:W3CDTF">2020-05-07T08:23:00Z</dcterms:modified>
</cp:coreProperties>
</file>